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нарушение слуха)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</w:t>
      </w:r>
      <w:r>
        <w:rPr>
          <w:rFonts w:hAnsi="Times New Roman" w:cs="Times New Roman"/>
          <w:color w:val="000000"/>
          <w:sz w:val="24"/>
          <w:szCs w:val="24"/>
        </w:rPr>
        <w:t>: нарушение слуха (далее –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– организация) принимается или переводится лицо, имеющее один из следующих вариантов квалификации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– программа профессиональной переподготовки по направлению «Работа с обучающимися с нарушениями слуха».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нарушениями слуха в 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слуха в соответствии с их особыми образовательными потребностями,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сурдопедагогические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слуха, в том числе при формировании и развитии речевого слуха, слухозрительного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слуха с окружающими, в том числе со слышащими детьми и взрослыми;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слуха, в том числе звукоусиливающую аппаратуру коллективного и индивидуального пользования, FM-системы и ассистивное оборудование с учетом медицинских показаний и сурдопедагогических рекомендаций в разных организационных формах;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нарушениями слуха самостоятельности и активности в решении образовательных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нарушениями слуха,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сурдопедагогической диагностики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оценки слуховой функции, методики подготовки к обследованию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сурдопедагогическую диагностику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нарушениями слуха,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сурдопедагогической диагностики обучающихся с нарушениями слуха с 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образованию, сопровождению, слухопротезированию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 определять условия ее реализации для обучающихся с нарушениями слуха с привлечением участников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нарушений слуха и речи, пропедевтики поведенческих нарушений у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слуха и 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нарушениями слуха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нарушениями слуха,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нарушениях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нарушениями слуха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слуха жизненных компетенций, социальной адаптации;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слуха мотивации к овладению компетенциями, необходимыми для жизни человека в обществе, социальной адаптации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и взрослых с нарушениями слуха с окружающими;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нарушениями слуха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психолого-педагогической помощи детям и взрослым с нарушениями слуха,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глухих, слабослышащих, позднооглохших обучающихся разного возраста, обучающихся с кохлеарными имплантами разного возраста, в том числе с комплексными нарушениями (с нарушениями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 педагогические классификации нарушений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нарушениями слуха разных возрастных групп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сурдопедагогических технологий;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слухоречевой среды;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применения звукоусиливающей аппаратуры, FM-систем и ассистивного оборудования при реализации адаптированных образовательных программ, программ коррекционной работы, специальных (коррекционных) курсов для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нарушениями слуха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нарушениями слуха с учетом характера нарушения слуха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нарушениями слуха (учителя-дефектолога, учителя-логопеда, педагога-психолога);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слухоречевой среды;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электроакустической коррекции слуха (слухопротезирование, кохлеарная имплантация) и сурдопедагогические технологии ее оценки;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неблагоприятных психосоциальных ситуаций на развитие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 (сурдопедагога),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психолого-педагогического сопровождения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 (детей-инвалидов) по слуху;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организации, в том числе для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глухих, слабослышащих, позднооглохших детей и взрослых, детей и взрослых с кохлеарными имплантами, включая детей и взрослых с комплексными нарушениями, имеющих нарушения речи, зрения,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 педагогические классификации нарушений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нарушениями слуха с учетом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детей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сурдопедагогической помощи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сурдотехнические средства и ассистивные технологии при нарушениях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сурдопедагогике;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и взрослым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нарушениями слуха на 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слуха,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нарушениями слуха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 2.1 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для обучающихся с нарушениями слуха;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нарушениями слуха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нарушениями слуха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нарушениями слуха в образовательный процесс с учетом их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нарушениями слуха,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слуха;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нарушениями слуха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нарушениями слуха, проявивших выдающиеся способности в 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отвечающей требованиям слухоречевой среды, способствующей достижению обучающимися с нарушениями слуха образовательных результатов в освоении русского языка и устной речи;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слуха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 2.2 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нарушениями слуха с целью организации своевременной коррекционной помощи и психолого-педагогического сопровождения ребенка и его семьи;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сурдопедагогической диагностики обучающихся с нарушениями слуха с учетом возраста, индивидуальных особенностей, в том числе особенностей здоровья;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сурдопедагогической диагностики обучающихся с нарушениями слуха и его обсуждение с 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слухопротезирования, использования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слуха и речи;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слуха;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совместно со специалистами, вовлеченными в образовательный процесс педагогического сопровождения обучающихся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 2.3 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слуха с целью повышения качества жизни и 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нарушениями слуха;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нарушениями слуха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нарушениями слуха с окружающими в разных видах деятельности,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коммуникативных компетенций детей и взрослых с нарушениями слуха, в том числе с использованием вспомогательных средств и ассистивных технологий;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нарушениями слуха;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сурдопедагогическое сопровождение процесса слухопротезирования, кохлеарной имплантации, настройки индивидуальных слуховых аппаратов и процессора кохлеарного импланта обучающимися с нарушениями слуха.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 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–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81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14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Свистунова</w:t>
            </w:r>
          </w:p>
        </w:tc>
        <w:tc>
          <w:tcPr>
            <w:tcW w:w="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Т.В. Свистунова</w:t>
            </w:r>
          </w:p>
        </w:tc>
      </w:tr>
      <w:tr>
        <w:trPr>
          <w:trHeight w:val="0"/>
        </w:trPr>
        <w:tc>
          <w:tcPr>
            <w:tcW w:w="414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1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414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14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8e36259b00e49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